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3A038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8A49BC">
        <w:rPr>
          <w:rFonts w:ascii="Times New Roman" w:eastAsia="Arial Unicode MS" w:hAnsi="Times New Roman" w:cs="Times New Roman"/>
          <w:b/>
          <w:kern w:val="0"/>
          <w:sz w:val="24"/>
          <w:szCs w:val="24"/>
          <w:lang w:eastAsia="lv-LV"/>
          <w14:ligatures w14:val="none"/>
        </w:rPr>
        <w:t>1</w:t>
      </w:r>
    </w:p>
    <w:p w14:paraId="51A114AB" w14:textId="29719E5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44D93">
        <w:rPr>
          <w:rFonts w:ascii="Times New Roman" w:eastAsia="Arial Unicode MS" w:hAnsi="Times New Roman" w:cs="Times New Roman"/>
          <w:kern w:val="0"/>
          <w:sz w:val="24"/>
          <w:szCs w:val="24"/>
          <w:lang w:eastAsia="lv-LV"/>
          <w14:ligatures w14:val="none"/>
        </w:rPr>
        <w:t>3</w:t>
      </w:r>
      <w:r w:rsidR="00677FBB">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55AD22A8" w14:textId="7F9BF51E" w:rsidR="00677FBB" w:rsidRPr="00677FBB" w:rsidRDefault="00677FBB" w:rsidP="00677FBB">
      <w:pPr>
        <w:spacing w:after="0"/>
        <w:jc w:val="both"/>
        <w:rPr>
          <w:rFonts w:ascii="Times New Roman" w:hAnsi="Times New Roman" w:cs="Times New Roman"/>
          <w:b/>
          <w:bCs/>
          <w:kern w:val="0"/>
          <w:sz w:val="24"/>
          <w:szCs w:val="24"/>
          <w14:ligatures w14:val="none"/>
        </w:rPr>
      </w:pPr>
      <w:bookmarkStart w:id="471" w:name="_Hlk84327080"/>
      <w:bookmarkStart w:id="472" w:name="_Hlk199354674"/>
      <w:bookmarkStart w:id="473" w:name="_Hlk199354552"/>
      <w:bookmarkStart w:id="474" w:name="_Hlk199354390"/>
      <w:bookmarkStart w:id="475" w:name="_Hlk199353569"/>
      <w:bookmarkStart w:id="476" w:name="_Hlk199353372"/>
      <w:bookmarkStart w:id="477" w:name="_Hlk199353137"/>
      <w:bookmarkStart w:id="478" w:name="_Hlk199352743"/>
      <w:bookmarkStart w:id="479" w:name="_Hlk199352607"/>
      <w:bookmarkStart w:id="480" w:name="_Hlk199352483"/>
      <w:bookmarkStart w:id="481" w:name="_Hlk199352240"/>
      <w:bookmarkStart w:id="482" w:name="_Hlk199352079"/>
      <w:bookmarkStart w:id="483" w:name="_Hlk199351922"/>
      <w:bookmarkStart w:id="484" w:name="_Hlk199351625"/>
      <w:bookmarkStart w:id="485" w:name="_Hlk199351038"/>
      <w:bookmarkStart w:id="486" w:name="_Hlk199350926"/>
      <w:r w:rsidRPr="00677FBB">
        <w:rPr>
          <w:rFonts w:ascii="Times New Roman" w:hAnsi="Times New Roman" w:cs="Times New Roman"/>
          <w:b/>
          <w:kern w:val="0"/>
          <w:sz w:val="24"/>
          <w:szCs w:val="24"/>
          <w14:ligatures w14:val="none"/>
        </w:rPr>
        <w:t xml:space="preserve">Par </w:t>
      </w:r>
      <w:bookmarkStart w:id="487" w:name="_Hlk503383431"/>
      <w:r w:rsidRPr="00677FBB">
        <w:rPr>
          <w:rFonts w:ascii="Times New Roman" w:hAnsi="Times New Roman" w:cs="Times New Roman"/>
          <w:b/>
          <w:kern w:val="0"/>
          <w:sz w:val="24"/>
          <w:szCs w:val="24"/>
          <w14:ligatures w14:val="none"/>
        </w:rPr>
        <w:t xml:space="preserve">Madonas novada pašvaldības saistošo noteikumu </w:t>
      </w:r>
      <w:bookmarkEnd w:id="487"/>
      <w:r w:rsidRPr="00677FBB">
        <w:rPr>
          <w:rFonts w:ascii="Times New Roman" w:hAnsi="Times New Roman" w:cs="Times New Roman"/>
          <w:b/>
          <w:kern w:val="0"/>
          <w:sz w:val="24"/>
          <w:szCs w:val="24"/>
          <w14:ligatures w14:val="none"/>
        </w:rPr>
        <w:t xml:space="preserve">Nr. </w:t>
      </w:r>
      <w:r w:rsidR="00BD39B9">
        <w:rPr>
          <w:rFonts w:ascii="Times New Roman" w:hAnsi="Times New Roman" w:cs="Times New Roman"/>
          <w:b/>
          <w:kern w:val="0"/>
          <w:sz w:val="24"/>
          <w:szCs w:val="24"/>
          <w14:ligatures w14:val="none"/>
        </w:rPr>
        <w:t xml:space="preserve">8 </w:t>
      </w:r>
      <w:r w:rsidRPr="00677FBB">
        <w:rPr>
          <w:rFonts w:ascii="Times New Roman" w:hAnsi="Times New Roman" w:cs="Times New Roman"/>
          <w:b/>
          <w:bCs/>
          <w:kern w:val="0"/>
          <w:sz w:val="24"/>
          <w:szCs w:val="24"/>
          <w14:ligatures w14:val="none"/>
        </w:rPr>
        <w:t>“</w:t>
      </w:r>
      <w:bookmarkEnd w:id="471"/>
      <w:r w:rsidRPr="00677FBB">
        <w:rPr>
          <w:rFonts w:ascii="Times New Roman" w:hAnsi="Times New Roman" w:cs="Times New Roman"/>
          <w:b/>
          <w:bCs/>
          <w:kern w:val="0"/>
          <w:sz w:val="24"/>
          <w:szCs w:val="24"/>
          <w14:ligatures w14:val="none"/>
        </w:rPr>
        <w:t xml:space="preserve">Kārtība, kādā pašvaldība piešķir nomas maksas samazinājumu nedzīvojamām telpām” apstiprināšanu </w:t>
      </w:r>
    </w:p>
    <w:bookmarkEnd w:id="472"/>
    <w:p w14:paraId="7CF03DC6" w14:textId="77777777" w:rsidR="00677FBB" w:rsidRPr="00677FBB" w:rsidRDefault="00677FBB" w:rsidP="00677FBB">
      <w:pPr>
        <w:shd w:val="clear" w:color="auto" w:fill="FFFFFF"/>
        <w:spacing w:beforeLines="1" w:before="2" w:afterLines="1" w:after="2" w:line="240" w:lineRule="auto"/>
        <w:ind w:firstLine="720"/>
        <w:contextualSpacing/>
        <w:jc w:val="both"/>
        <w:rPr>
          <w:rFonts w:ascii="Times New Roman" w:eastAsia="Times New Roman" w:hAnsi="Times New Roman" w:cs="Times New Roman"/>
          <w:kern w:val="0"/>
          <w:sz w:val="24"/>
          <w:szCs w:val="24"/>
          <w14:ligatures w14:val="none"/>
        </w:rPr>
      </w:pPr>
    </w:p>
    <w:p w14:paraId="277EE252" w14:textId="1ED6CEC9" w:rsidR="00677FBB" w:rsidRPr="00677FBB" w:rsidRDefault="00677FBB" w:rsidP="00677FBB">
      <w:pPr>
        <w:spacing w:after="0"/>
        <w:ind w:firstLine="709"/>
        <w:jc w:val="both"/>
        <w:rPr>
          <w:rFonts w:ascii="Times New Roman" w:hAnsi="Times New Roman" w:cs="Times New Roman"/>
          <w:kern w:val="0"/>
          <w:sz w:val="24"/>
          <w:szCs w:val="24"/>
          <w14:ligatures w14:val="none"/>
        </w:rPr>
      </w:pPr>
      <w:r w:rsidRPr="00677FBB">
        <w:rPr>
          <w:rFonts w:ascii="Times New Roman" w:hAnsi="Times New Roman" w:cs="Times New Roman"/>
          <w:kern w:val="0"/>
          <w:sz w:val="24"/>
          <w:szCs w:val="24"/>
          <w14:ligatures w14:val="none"/>
        </w:rPr>
        <w:t>Saskaņā ar Ministru kabineta 2018.</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gada 20.</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februāra noteikumu Nr.</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97 “Publiskas personas mantas iznomāšanas noteikumi” (turpmāk - Noteikumi Nr.</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97) 87.</w:t>
      </w:r>
      <w:r w:rsidR="000B6886">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 xml:space="preserve">punkta nosacījumiem, ja nomnieka (saimnieciskās darbības veicēja) saimnieciskās darbības veids atbilst Komisijas 2023. gada 13. decembra Regulu (ES)  2023/2831 par Līguma par Eiropas Savienības darbību 107. un 108. panta piemērošanu </w:t>
      </w:r>
      <w:proofErr w:type="spellStart"/>
      <w:r w:rsidRPr="00677FBB">
        <w:rPr>
          <w:rFonts w:ascii="Times New Roman" w:hAnsi="Times New Roman" w:cs="Times New Roman"/>
          <w:kern w:val="0"/>
          <w:sz w:val="24"/>
          <w:szCs w:val="24"/>
          <w14:ligatures w14:val="none"/>
        </w:rPr>
        <w:t>de</w:t>
      </w:r>
      <w:proofErr w:type="spellEnd"/>
      <w:r w:rsidRPr="00677FBB">
        <w:rPr>
          <w:rFonts w:ascii="Times New Roman" w:hAnsi="Times New Roman" w:cs="Times New Roman"/>
          <w:kern w:val="0"/>
          <w:sz w:val="24"/>
          <w:szCs w:val="24"/>
          <w14:ligatures w14:val="none"/>
        </w:rPr>
        <w:t xml:space="preserve"> </w:t>
      </w:r>
      <w:proofErr w:type="spellStart"/>
      <w:r w:rsidRPr="00677FBB">
        <w:rPr>
          <w:rFonts w:ascii="Times New Roman" w:hAnsi="Times New Roman" w:cs="Times New Roman"/>
          <w:kern w:val="0"/>
          <w:sz w:val="24"/>
          <w:szCs w:val="24"/>
          <w14:ligatures w14:val="none"/>
        </w:rPr>
        <w:t>minimis</w:t>
      </w:r>
      <w:proofErr w:type="spellEnd"/>
      <w:r w:rsidRPr="00677FBB">
        <w:rPr>
          <w:rFonts w:ascii="Times New Roman" w:hAnsi="Times New Roman" w:cs="Times New Roman"/>
          <w:kern w:val="0"/>
          <w:sz w:val="24"/>
          <w:szCs w:val="24"/>
          <w14:ligatures w14:val="none"/>
        </w:rPr>
        <w:t xml:space="preserve"> atbalstam (Eiropas Savienības Oficiālais Vēstnesis, 2023. gada 15. decembris, Nr. L  2023/2831), iznomātājam un nomniekam savstarpēji vienojoties, uz noteiktu laikposmu nomas maksu var samazināt līdz 50 procentiem no noteiktā nomas maksas apmēra. Minēto atbalstu sniedz, pusēm savstarpēji vienojoties par atbalsta sniegšanas sākuma datumu, ja nomnieks apņemas ievērot vismaz vienu no šādiem nosacījumiem: radīt jaunas darba vietas; veikt nozīmīgus finansiālos ieguldījumus, kas nodrošinās saimnieciskās darbības paplašināšanu vai dažādošanu; veikt finansiālos ieguldījumus, kas sekmēs inovāciju vai jaundibinātu ražošanas uzņēmumu veidošanos; veikt ieguldījumus nomas objekta infrastruktūras attīstībā; nomas objektu izmantot sociālās aizsardzības, kultūras, izglītības, zinātnes, sporta, vides un dzīvnieku aizsardzības vai veselības aprūpes funkciju nodrošināšanai. Noteikumu 89. punkts nosaka, ka noteikto nomas maksas samazinājumu piešķir atbilstoši iznomātāja izstrādātajiem kritērijiem nomas maksas samazinājuma gradācijai un piemērošanai.  </w:t>
      </w:r>
    </w:p>
    <w:p w14:paraId="49BD3456" w14:textId="025E160C" w:rsidR="00677FBB" w:rsidRPr="00274AD4" w:rsidRDefault="00677FBB" w:rsidP="00677FBB">
      <w:pPr>
        <w:spacing w:after="0"/>
        <w:ind w:firstLine="709"/>
        <w:jc w:val="both"/>
        <w:rPr>
          <w:rFonts w:ascii="Times New Roman" w:hAnsi="Times New Roman" w:cs="Times New Roman"/>
          <w:kern w:val="0"/>
          <w:sz w:val="24"/>
          <w:szCs w:val="24"/>
          <w14:ligatures w14:val="none"/>
        </w:rPr>
      </w:pPr>
      <w:r w:rsidRPr="00274AD4">
        <w:rPr>
          <w:rFonts w:ascii="Times New Roman" w:hAnsi="Times New Roman" w:cs="Times New Roman"/>
          <w:kern w:val="0"/>
          <w:sz w:val="24"/>
          <w:szCs w:val="24"/>
          <w14:ligatures w14:val="none"/>
        </w:rPr>
        <w:t>Saistošo noteikumu projekts un tam pievienotais paskaidrojuma raksts no 2025.</w:t>
      </w:r>
      <w:r w:rsidR="00BD39B9" w:rsidRPr="00274AD4">
        <w:rPr>
          <w:rFonts w:ascii="Times New Roman" w:hAnsi="Times New Roman" w:cs="Times New Roman"/>
          <w:kern w:val="0"/>
          <w:sz w:val="24"/>
          <w:szCs w:val="24"/>
          <w14:ligatures w14:val="none"/>
        </w:rPr>
        <w:t> </w:t>
      </w:r>
      <w:r w:rsidRPr="00274AD4">
        <w:rPr>
          <w:rFonts w:ascii="Times New Roman" w:hAnsi="Times New Roman" w:cs="Times New Roman"/>
          <w:kern w:val="0"/>
          <w:sz w:val="24"/>
          <w:szCs w:val="24"/>
          <w14:ligatures w14:val="none"/>
        </w:rPr>
        <w:t xml:space="preserve">gada 24. februāra </w:t>
      </w:r>
      <w:r w:rsidR="00DC55D6" w:rsidRPr="00274AD4">
        <w:rPr>
          <w:rFonts w:ascii="Times New Roman" w:hAnsi="Times New Roman" w:cs="Times New Roman"/>
          <w:kern w:val="0"/>
          <w:sz w:val="24"/>
          <w:szCs w:val="24"/>
          <w14:ligatures w14:val="none"/>
        </w:rPr>
        <w:t xml:space="preserve">līdz </w:t>
      </w:r>
      <w:r w:rsidRPr="00274AD4">
        <w:rPr>
          <w:rFonts w:ascii="Times New Roman" w:hAnsi="Times New Roman" w:cs="Times New Roman"/>
          <w:kern w:val="0"/>
          <w:sz w:val="24"/>
          <w:szCs w:val="24"/>
          <w14:ligatures w14:val="none"/>
        </w:rPr>
        <w:t>2025. gada 5. martam publicēts pašvaldības oficiālajā tīmekļvietnē www.madona.lv sabiedrības viedokļa noskaidrošanai. Dokumenta publiskās apspriešanas periodā nav saņemti viedokļi, priekšlikumi vai komentāri par saistošajiem noteikumiem.</w:t>
      </w:r>
    </w:p>
    <w:p w14:paraId="7A8DAB31" w14:textId="181FBA44" w:rsidR="00677FBB" w:rsidRPr="00677FBB" w:rsidRDefault="00677FBB" w:rsidP="00677FBB">
      <w:pPr>
        <w:spacing w:after="0"/>
        <w:ind w:firstLine="709"/>
        <w:jc w:val="both"/>
        <w:rPr>
          <w:rFonts w:ascii="Times New Roman" w:hAnsi="Times New Roman" w:cs="Times New Roman"/>
          <w:kern w:val="0"/>
          <w:sz w:val="24"/>
          <w:szCs w:val="24"/>
          <w14:ligatures w14:val="none"/>
        </w:rPr>
      </w:pPr>
      <w:r w:rsidRPr="00677FBB">
        <w:rPr>
          <w:rFonts w:ascii="Times New Roman" w:hAnsi="Times New Roman" w:cs="Times New Roman"/>
          <w:kern w:val="0"/>
          <w:sz w:val="24"/>
          <w:szCs w:val="24"/>
          <w14:ligatures w14:val="none"/>
        </w:rPr>
        <w:t>2025. gada 13. maijā saņemts Finanšu ministrijas atzinums, kurā norādīts, ka Finanšu ministrija atbilstoši Komercdarbības atbalsta kontroles likuma 9.</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 xml:space="preserve">panta pirmās daļas 1.punktam ir veikusi Noteikumu projekta sākotnējo </w:t>
      </w:r>
      <w:proofErr w:type="spellStart"/>
      <w:r w:rsidRPr="00677FBB">
        <w:rPr>
          <w:rFonts w:ascii="Times New Roman" w:hAnsi="Times New Roman" w:cs="Times New Roman"/>
          <w:kern w:val="0"/>
          <w:sz w:val="24"/>
          <w:szCs w:val="24"/>
          <w14:ligatures w14:val="none"/>
        </w:rPr>
        <w:t>izvērtējumu</w:t>
      </w:r>
      <w:proofErr w:type="spellEnd"/>
      <w:r w:rsidRPr="00677FBB">
        <w:rPr>
          <w:rFonts w:ascii="Times New Roman" w:hAnsi="Times New Roman" w:cs="Times New Roman"/>
          <w:kern w:val="0"/>
          <w:sz w:val="24"/>
          <w:szCs w:val="24"/>
          <w14:ligatures w14:val="none"/>
        </w:rPr>
        <w:t xml:space="preserve"> un, ņemot vērā, ka Noteikumu projekts ir sagatavots, ievērojot atbilstošā komercdarbības atbalsta regulējuma normas, neiebilst pret tā apstiprināšanu. </w:t>
      </w:r>
    </w:p>
    <w:p w14:paraId="27ED82D8" w14:textId="143983E5" w:rsidR="00677FBB" w:rsidRPr="00677FBB" w:rsidRDefault="00677FBB" w:rsidP="00677FBB">
      <w:pPr>
        <w:spacing w:after="0"/>
        <w:ind w:firstLine="709"/>
        <w:jc w:val="both"/>
        <w:rPr>
          <w:rFonts w:ascii="Times New Roman" w:hAnsi="Times New Roman" w:cs="Times New Roman"/>
          <w:kern w:val="0"/>
          <w:sz w:val="24"/>
          <w:szCs w:val="24"/>
          <w14:ligatures w14:val="none"/>
        </w:rPr>
      </w:pPr>
      <w:r w:rsidRPr="00677FBB">
        <w:rPr>
          <w:rFonts w:ascii="Times New Roman" w:hAnsi="Times New Roman" w:cs="Times New Roman"/>
          <w:kern w:val="0"/>
          <w:sz w:val="24"/>
          <w:szCs w:val="24"/>
          <w14:ligatures w14:val="none"/>
        </w:rPr>
        <w:t>Pašvaldību likuma 47.</w:t>
      </w:r>
      <w:r w:rsidR="00BD39B9">
        <w:rPr>
          <w:rFonts w:ascii="Times New Roman" w:hAnsi="Times New Roman" w:cs="Times New Roman"/>
          <w:kern w:val="0"/>
          <w:sz w:val="24"/>
          <w:szCs w:val="24"/>
          <w14:ligatures w14:val="none"/>
        </w:rPr>
        <w:t> </w:t>
      </w:r>
      <w:r w:rsidRPr="00677FBB">
        <w:rPr>
          <w:rFonts w:ascii="Times New Roman" w:hAnsi="Times New Roman" w:cs="Times New Roman"/>
          <w:kern w:val="0"/>
          <w:sz w:val="24"/>
          <w:szCs w:val="24"/>
          <w14:ligatures w14:val="none"/>
        </w:rPr>
        <w:t xml:space="preserve">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677FBB">
        <w:rPr>
          <w:rFonts w:ascii="Times New Roman" w:hAnsi="Times New Roman" w:cs="Times New Roman"/>
          <w:kern w:val="0"/>
          <w:sz w:val="24"/>
          <w:szCs w:val="24"/>
          <w14:ligatures w14:val="none"/>
        </w:rPr>
        <w:t>nosūta</w:t>
      </w:r>
      <w:proofErr w:type="spellEnd"/>
      <w:r w:rsidRPr="00677FBB">
        <w:rPr>
          <w:rFonts w:ascii="Times New Roman" w:hAnsi="Times New Roman" w:cs="Times New Roman"/>
          <w:kern w:val="0"/>
          <w:sz w:val="24"/>
          <w:szCs w:val="24"/>
          <w14:ligatures w14:val="none"/>
        </w:rPr>
        <w:t xml:space="preserve"> izsludināšanai oficiālajā izdevumā “Latvijas Vēstnesis” triju darbdienu laikā pēc </w:t>
      </w:r>
      <w:r w:rsidRPr="00677FBB">
        <w:rPr>
          <w:rFonts w:ascii="Times New Roman" w:hAnsi="Times New Roman" w:cs="Times New Roman"/>
          <w:kern w:val="0"/>
          <w:sz w:val="24"/>
          <w:szCs w:val="24"/>
          <w14:ligatures w14:val="none"/>
        </w:rPr>
        <w:lastRenderedPageBreak/>
        <w:t>šo dokumentu parakstīšanas. 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36764047" w14:textId="611EFC20" w:rsidR="00677FBB" w:rsidRPr="001C7FEC" w:rsidRDefault="00677FBB" w:rsidP="001C7FEC">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77FBB">
        <w:rPr>
          <w:rFonts w:ascii="Times New Roman" w:eastAsia="Times New Roman" w:hAnsi="Times New Roman" w:cs="Times New Roman"/>
          <w:kern w:val="0"/>
          <w:sz w:val="24"/>
          <w:szCs w:val="24"/>
          <w14:ligatures w14:val="none"/>
        </w:rPr>
        <w:t xml:space="preserve">Pamatojoties uz Pašvaldību likuma 10. panta pirmās daļas 1. punktu, 44. panta pirmo un otro daļu, 45. panta otrās daļas 4. punktu, 47. panta otro un ceturto daļu, </w:t>
      </w:r>
      <w:r w:rsidRPr="00467B6D">
        <w:rPr>
          <w:rFonts w:ascii="Times New Roman" w:eastAsia="SimSun" w:hAnsi="Times New Roman" w:cs="Arial"/>
          <w:kern w:val="1"/>
          <w:sz w:val="24"/>
          <w:szCs w:val="24"/>
          <w:shd w:val="clear" w:color="auto" w:fill="FFFFFF"/>
          <w:lang w:eastAsia="hi-IN" w:bidi="hi-IN"/>
          <w14:ligatures w14:val="none"/>
        </w:rPr>
        <w:t xml:space="preserve">ņemot vērā 21.05.2025. Finanšu un attīstības komitejas atzinumu, </w:t>
      </w:r>
      <w:r w:rsidR="001C7FEC">
        <w:rPr>
          <w:rFonts w:ascii="Times New Roman" w:eastAsia="Times New Roman" w:hAnsi="Times New Roman" w:cs="Times New Roman"/>
          <w:kern w:val="0"/>
          <w:sz w:val="24"/>
          <w:szCs w:val="24"/>
          <w:lang w:eastAsia="lo-LA" w:bidi="lo-LA"/>
          <w14:ligatures w14:val="none"/>
        </w:rPr>
        <w:t>atklāti balsojot</w:t>
      </w:r>
      <w:r w:rsidR="001C7FEC">
        <w:rPr>
          <w:rFonts w:ascii="Times New Roman" w:eastAsia="Times New Roman" w:hAnsi="Times New Roman" w:cs="Times New Roman"/>
          <w:b/>
          <w:kern w:val="0"/>
          <w:sz w:val="24"/>
          <w:szCs w:val="24"/>
          <w:lang w:eastAsia="lo-LA" w:bidi="lo-LA"/>
          <w14:ligatures w14:val="none"/>
        </w:rPr>
        <w:t xml:space="preserve">: PAR – 15 </w:t>
      </w:r>
      <w:r w:rsidR="001C7FEC">
        <w:rPr>
          <w:rFonts w:ascii="Times New Roman" w:eastAsia="Times New Roman" w:hAnsi="Times New Roman" w:cs="Times New Roman"/>
          <w:bCs/>
          <w:kern w:val="0"/>
          <w:sz w:val="24"/>
          <w:szCs w:val="24"/>
          <w:lang w:eastAsia="lo-LA" w:bidi="lo-LA"/>
          <w14:ligatures w14:val="none"/>
        </w:rPr>
        <w:t>(</w:t>
      </w:r>
      <w:r w:rsidR="001C7FE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1C7FEC">
        <w:rPr>
          <w:rFonts w:ascii="Times New Roman" w:eastAsia="Times New Roman" w:hAnsi="Times New Roman" w:cs="Times New Roman"/>
          <w:bCs/>
          <w:kern w:val="0"/>
          <w:sz w:val="24"/>
          <w:szCs w:val="24"/>
          <w:lang w:eastAsia="lo-LA" w:bidi="lo-LA"/>
          <w14:ligatures w14:val="none"/>
        </w:rPr>
        <w:t xml:space="preserve">a), </w:t>
      </w:r>
      <w:r w:rsidR="001C7FEC">
        <w:rPr>
          <w:rFonts w:ascii="Times New Roman" w:eastAsia="Times New Roman" w:hAnsi="Times New Roman" w:cs="Times New Roman"/>
          <w:b/>
          <w:kern w:val="0"/>
          <w:sz w:val="24"/>
          <w:szCs w:val="24"/>
          <w:lang w:eastAsia="lo-LA" w:bidi="lo-LA"/>
          <w14:ligatures w14:val="none"/>
        </w:rPr>
        <w:t>PRET - NAV, ATTURAS - NAV</w:t>
      </w:r>
      <w:r w:rsidR="001C7FEC">
        <w:rPr>
          <w:rFonts w:ascii="Times New Roman" w:eastAsia="Times New Roman" w:hAnsi="Times New Roman" w:cs="Times New Roman"/>
          <w:kern w:val="0"/>
          <w:sz w:val="24"/>
          <w:szCs w:val="24"/>
          <w:lang w:eastAsia="lo-LA" w:bidi="lo-LA"/>
          <w14:ligatures w14:val="none"/>
        </w:rPr>
        <w:t xml:space="preserve">, Madonas novada pašvaldības dome </w:t>
      </w:r>
      <w:r w:rsidR="001C7FEC">
        <w:rPr>
          <w:rFonts w:ascii="Times New Roman" w:eastAsia="Times New Roman" w:hAnsi="Times New Roman" w:cs="Times New Roman"/>
          <w:b/>
          <w:kern w:val="0"/>
          <w:sz w:val="24"/>
          <w:szCs w:val="24"/>
          <w:lang w:eastAsia="lo-LA" w:bidi="lo-LA"/>
          <w14:ligatures w14:val="none"/>
        </w:rPr>
        <w:t>NOLEMJ</w:t>
      </w:r>
      <w:r w:rsidR="001C7FEC">
        <w:rPr>
          <w:rFonts w:ascii="Times New Roman" w:eastAsia="Times New Roman" w:hAnsi="Times New Roman" w:cs="Times New Roman"/>
          <w:kern w:val="0"/>
          <w:sz w:val="24"/>
          <w:szCs w:val="24"/>
          <w:lang w:eastAsia="lo-LA" w:bidi="lo-LA"/>
          <w14:ligatures w14:val="none"/>
        </w:rPr>
        <w:t>:</w:t>
      </w:r>
    </w:p>
    <w:p w14:paraId="5E59F441" w14:textId="718CB011" w:rsidR="00677FBB" w:rsidRPr="00677FBB" w:rsidRDefault="00677FBB" w:rsidP="00677FBB">
      <w:pPr>
        <w:spacing w:after="0" w:line="240" w:lineRule="auto"/>
        <w:ind w:firstLine="720"/>
        <w:jc w:val="both"/>
        <w:rPr>
          <w:rFonts w:ascii="Times New Roman" w:eastAsia="Times New Roman" w:hAnsi="Times New Roman" w:cs="Times New Roman"/>
          <w:b/>
          <w:bCs/>
          <w:kern w:val="0"/>
          <w:sz w:val="24"/>
          <w:szCs w:val="24"/>
          <w:lang w:eastAsia="lv-LV"/>
          <w14:ligatures w14:val="none"/>
        </w:rPr>
      </w:pPr>
    </w:p>
    <w:p w14:paraId="3BFC408C" w14:textId="5B53AE1B" w:rsidR="00677FBB" w:rsidRPr="00677FBB" w:rsidRDefault="00677FBB">
      <w:pPr>
        <w:numPr>
          <w:ilvl w:val="0"/>
          <w:numId w:val="1"/>
        </w:numPr>
        <w:spacing w:after="0" w:line="240" w:lineRule="auto"/>
        <w:ind w:left="709" w:hanging="709"/>
        <w:contextualSpacing/>
        <w:jc w:val="both"/>
        <w:rPr>
          <w:rFonts w:ascii="Times New Roman" w:eastAsia="Calibri" w:hAnsi="Times New Roman" w:cs="Times New Roman"/>
          <w:bCs/>
          <w:color w:val="000000"/>
          <w:kern w:val="0"/>
          <w:sz w:val="24"/>
          <w:szCs w:val="24"/>
          <w14:ligatures w14:val="none"/>
        </w:rPr>
      </w:pPr>
      <w:r w:rsidRPr="00677FBB">
        <w:rPr>
          <w:rFonts w:ascii="Times New Roman" w:hAnsi="Times New Roman" w:cs="Times New Roman"/>
          <w:kern w:val="0"/>
          <w:sz w:val="24"/>
          <w:szCs w:val="24"/>
          <w14:ligatures w14:val="none"/>
        </w:rPr>
        <w:t>Izdot Madonas novada pašvaldības saistošos noteikumus Nr.</w:t>
      </w:r>
      <w:r w:rsidR="00BD39B9">
        <w:rPr>
          <w:rFonts w:ascii="Times New Roman" w:hAnsi="Times New Roman" w:cs="Times New Roman"/>
          <w:kern w:val="0"/>
          <w:sz w:val="24"/>
          <w:szCs w:val="24"/>
          <w14:ligatures w14:val="none"/>
        </w:rPr>
        <w:t xml:space="preserve"> 8 </w:t>
      </w:r>
      <w:r w:rsidRPr="00677FBB">
        <w:rPr>
          <w:rFonts w:ascii="Times New Roman" w:eastAsia="Times New Roman" w:hAnsi="Times New Roman" w:cs="Times New Roman"/>
          <w:kern w:val="0"/>
          <w:sz w:val="24"/>
          <w:szCs w:val="24"/>
          <w:lang w:eastAsia="lv-LV"/>
          <w14:ligatures w14:val="none"/>
        </w:rPr>
        <w:t>“</w:t>
      </w:r>
      <w:r w:rsidRPr="00677FBB">
        <w:rPr>
          <w:rFonts w:ascii="Times New Roman" w:eastAsia="Times New Roman" w:hAnsi="Times New Roman" w:cs="Times New Roman"/>
          <w:color w:val="000000" w:themeColor="text1"/>
          <w:kern w:val="0"/>
          <w:sz w:val="24"/>
          <w:szCs w:val="24"/>
          <w:lang w:eastAsia="lv-LV"/>
          <w14:ligatures w14:val="none"/>
        </w:rPr>
        <w:t>Kārtība, kādā pašvaldība piešķir nomas maksas samazinājumu nedzīvojamām telpām” apstiprināšanu</w:t>
      </w:r>
      <w:r w:rsidRPr="00677FBB">
        <w:rPr>
          <w:rFonts w:ascii="Times New Roman" w:hAnsi="Times New Roman" w:cs="Times New Roman"/>
          <w:bCs/>
          <w:kern w:val="0"/>
          <w:sz w:val="24"/>
          <w:szCs w:val="24"/>
          <w:lang w:bidi="lo-LA"/>
          <w14:ligatures w14:val="none"/>
        </w:rPr>
        <w:t>”.</w:t>
      </w:r>
    </w:p>
    <w:p w14:paraId="57451A04" w14:textId="77777777" w:rsidR="00677FBB" w:rsidRPr="00677FBB" w:rsidRDefault="00677FBB">
      <w:pPr>
        <w:numPr>
          <w:ilvl w:val="0"/>
          <w:numId w:val="1"/>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677FBB">
        <w:rPr>
          <w:rFonts w:ascii="Times New Roman" w:eastAsia="Times New Roman" w:hAnsi="Times New Roman" w:cs="Times New Roman"/>
          <w:kern w:val="0"/>
          <w:sz w:val="24"/>
          <w:szCs w:val="24"/>
          <w:lang w:eastAsia="lv-LV"/>
          <w14:ligatures w14:val="none"/>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1103FF85" w14:textId="77777777" w:rsidR="00677FBB" w:rsidRPr="00677FBB" w:rsidRDefault="00677FBB">
      <w:pPr>
        <w:numPr>
          <w:ilvl w:val="0"/>
          <w:numId w:val="1"/>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677FBB">
        <w:rPr>
          <w:rFonts w:ascii="Times New Roman" w:eastAsia="Times New Roman" w:hAnsi="Times New Roman" w:cs="Times New Roman"/>
          <w:kern w:val="0"/>
          <w:sz w:val="24"/>
          <w:szCs w:val="24"/>
          <w:lang w:eastAsia="lv-LV"/>
          <w14:ligatures w14:val="none"/>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616E52A7" w14:textId="77777777" w:rsidR="00677FBB" w:rsidRPr="00677FBB" w:rsidRDefault="00677FBB">
      <w:pPr>
        <w:numPr>
          <w:ilvl w:val="0"/>
          <w:numId w:val="1"/>
        </w:numPr>
        <w:spacing w:after="0" w:line="240" w:lineRule="auto"/>
        <w:ind w:left="709" w:hanging="709"/>
        <w:contextualSpacing/>
        <w:jc w:val="both"/>
        <w:rPr>
          <w:rFonts w:ascii="Times New Roman" w:eastAsia="Calibri" w:hAnsi="Times New Roman" w:cs="Times New Roman"/>
          <w:color w:val="000000"/>
          <w:kern w:val="0"/>
          <w:sz w:val="24"/>
          <w:szCs w:val="24"/>
          <w14:ligatures w14:val="none"/>
        </w:rPr>
      </w:pPr>
      <w:r w:rsidRPr="00677FBB">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r w:rsidRPr="00677FBB">
        <w:rPr>
          <w:rFonts w:ascii="Times New Roman" w:eastAsia="Calibri" w:hAnsi="Times New Roman" w:cs="Times New Roman"/>
          <w:color w:val="000000"/>
          <w:kern w:val="0"/>
          <w:sz w:val="24"/>
          <w:szCs w:val="24"/>
          <w14:ligatures w14:val="none"/>
        </w:rPr>
        <w:t>.</w:t>
      </w:r>
    </w:p>
    <w:p w14:paraId="3989F509" w14:textId="77777777" w:rsidR="00677FBB" w:rsidRPr="00677FBB" w:rsidRDefault="00677FBB" w:rsidP="00677FBB">
      <w:pPr>
        <w:spacing w:after="0" w:line="240" w:lineRule="auto"/>
        <w:ind w:right="49"/>
        <w:contextualSpacing/>
        <w:jc w:val="both"/>
        <w:rPr>
          <w:rFonts w:ascii="Times New Roman" w:eastAsia="Calibri" w:hAnsi="Times New Roman" w:cs="Times New Roman"/>
          <w:color w:val="000000"/>
          <w:kern w:val="0"/>
          <w:sz w:val="24"/>
          <w:szCs w:val="24"/>
          <w14:ligatures w14:val="none"/>
        </w:rPr>
      </w:pPr>
    </w:p>
    <w:p w14:paraId="7C8A2113" w14:textId="77777777" w:rsidR="00677FBB" w:rsidRPr="00677FBB" w:rsidRDefault="00677FBB" w:rsidP="00677FBB">
      <w:pPr>
        <w:spacing w:after="0"/>
        <w:jc w:val="both"/>
        <w:rPr>
          <w:rFonts w:ascii="Times New Roman" w:eastAsia="Times New Roman" w:hAnsi="Times New Roman" w:cs="Times New Roman"/>
          <w:i/>
          <w:iCs/>
          <w:kern w:val="0"/>
          <w:sz w:val="24"/>
          <w:szCs w:val="24"/>
          <w:lang w:eastAsia="x-none"/>
          <w14:ligatures w14:val="none"/>
        </w:rPr>
      </w:pPr>
      <w:r w:rsidRPr="00677FBB">
        <w:rPr>
          <w:rFonts w:ascii="Times New Roman" w:eastAsia="Times New Roman" w:hAnsi="Times New Roman" w:cs="Times New Roman"/>
          <w:i/>
          <w:iCs/>
          <w:kern w:val="0"/>
          <w:sz w:val="24"/>
          <w:szCs w:val="24"/>
          <w:lang w:eastAsia="x-none"/>
          <w14:ligatures w14:val="none"/>
        </w:rPr>
        <w:t>Pielikumā: Saistošie noteikumi un paskaidrojuma raksts.</w:t>
      </w:r>
    </w:p>
    <w:bookmarkEnd w:id="473"/>
    <w:bookmarkEnd w:id="474"/>
    <w:p w14:paraId="10D704C6" w14:textId="77777777" w:rsidR="007963BF" w:rsidRPr="007963BF" w:rsidRDefault="007963BF" w:rsidP="007963BF">
      <w:pPr>
        <w:spacing w:after="0" w:line="240" w:lineRule="auto"/>
        <w:jc w:val="both"/>
        <w:rPr>
          <w:rFonts w:ascii="Times New Roman" w:eastAsia="Times New Roman" w:hAnsi="Times New Roman" w:cs="Times New Roman"/>
          <w:iCs/>
          <w:kern w:val="0"/>
          <w:sz w:val="24"/>
          <w:szCs w:val="24"/>
          <w14:ligatures w14:val="none"/>
        </w:rPr>
      </w:pPr>
    </w:p>
    <w:bookmarkEnd w:id="475"/>
    <w:bookmarkEnd w:id="476"/>
    <w:p w14:paraId="4F7820CF" w14:textId="77777777" w:rsidR="004F07BC" w:rsidRPr="004F07BC" w:rsidRDefault="004F07BC" w:rsidP="004F07BC">
      <w:pPr>
        <w:suppressAutoHyphens/>
        <w:spacing w:after="0" w:line="100" w:lineRule="atLeast"/>
        <w:jc w:val="both"/>
        <w:rPr>
          <w:rFonts w:ascii="Calibri" w:eastAsia="Calibri" w:hAnsi="Calibri" w:cs="Times New Roman"/>
          <w:kern w:val="1"/>
          <w:lang w:eastAsia="ar-SA"/>
          <w14:ligatures w14:val="none"/>
        </w:rPr>
      </w:pPr>
    </w:p>
    <w:p w14:paraId="759D1150" w14:textId="77777777" w:rsidR="004F07BC" w:rsidRDefault="004F07BC" w:rsidP="00CF0C9A">
      <w:pPr>
        <w:spacing w:after="0" w:line="240" w:lineRule="auto"/>
        <w:jc w:val="both"/>
        <w:rPr>
          <w:rFonts w:ascii="Times New Roman" w:eastAsia="Arial Unicode MS" w:hAnsi="Times New Roman" w:cs="Times New Roman"/>
          <w:b/>
          <w:kern w:val="0"/>
          <w:sz w:val="24"/>
          <w:szCs w:val="24"/>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88" w:name="_Hlk196722618"/>
      <w:bookmarkStart w:id="489" w:name="_Hlk173166424"/>
      <w:bookmarkStart w:id="490" w:name="_Hlk196721738"/>
      <w:bookmarkStart w:id="491" w:name="_Hlk173166198"/>
      <w:bookmarkStart w:id="492" w:name="_Hlk173166033"/>
      <w:bookmarkStart w:id="493" w:name="_Hlk173165742"/>
      <w:bookmarkStart w:id="494" w:name="_Hlk196481761"/>
      <w:bookmarkStart w:id="495" w:name="_Hlk196481468"/>
      <w:bookmarkStart w:id="496" w:name="_Hlk173165329"/>
      <w:bookmarkStart w:id="497" w:name="_Hlk173165155"/>
      <w:bookmarkStart w:id="498" w:name="_Hlk173164898"/>
      <w:bookmarkStart w:id="49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7"/>
      <w:bookmarkEnd w:id="478"/>
      <w:bookmarkEnd w:id="479"/>
      <w:bookmarkEnd w:id="480"/>
      <w:bookmarkEnd w:id="481"/>
      <w:bookmarkEnd w:id="482"/>
      <w:bookmarkEnd w:id="483"/>
      <w:bookmarkEnd w:id="484"/>
      <w:bookmarkEnd w:id="485"/>
      <w:bookmarkEnd w:id="486"/>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88"/>
    <w:bookmarkEnd w:id="489"/>
    <w:bookmarkEnd w:id="490"/>
    <w:bookmarkEnd w:id="491"/>
    <w:bookmarkEnd w:id="492"/>
    <w:bookmarkEnd w:id="493"/>
    <w:bookmarkEnd w:id="494"/>
    <w:bookmarkEnd w:id="495"/>
    <w:bookmarkEnd w:id="496"/>
    <w:bookmarkEnd w:id="497"/>
    <w:bookmarkEnd w:id="498"/>
    <w:bookmarkEnd w:id="499"/>
    <w:p w14:paraId="523A9FB9" w14:textId="344B2C5C" w:rsidR="00467B6D" w:rsidRPr="00467B6D" w:rsidRDefault="00467B6D" w:rsidP="00467B6D">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467B6D">
        <w:rPr>
          <w:rFonts w:ascii="Times New Roman" w:eastAsia="SimSun" w:hAnsi="Times New Roman" w:cs="Arial"/>
          <w:i/>
          <w:iCs/>
          <w:kern w:val="1"/>
          <w:sz w:val="24"/>
          <w:szCs w:val="24"/>
          <w:lang w:eastAsia="hi-IN" w:bidi="hi-IN"/>
          <w14:ligatures w14:val="none"/>
        </w:rPr>
        <w:t>A.</w:t>
      </w:r>
      <w:r w:rsidR="00BD39B9">
        <w:rPr>
          <w:rFonts w:ascii="Times New Roman" w:eastAsia="SimSun" w:hAnsi="Times New Roman" w:cs="Arial"/>
          <w:i/>
          <w:iCs/>
          <w:kern w:val="1"/>
          <w:sz w:val="24"/>
          <w:szCs w:val="24"/>
          <w:lang w:eastAsia="hi-IN" w:bidi="hi-IN"/>
          <w14:ligatures w14:val="none"/>
        </w:rPr>
        <w:t> </w:t>
      </w:r>
      <w:r w:rsidRPr="00467B6D">
        <w:rPr>
          <w:rFonts w:ascii="Times New Roman" w:eastAsia="SimSun" w:hAnsi="Times New Roman" w:cs="Arial"/>
          <w:i/>
          <w:iCs/>
          <w:kern w:val="1"/>
          <w:sz w:val="24"/>
          <w:szCs w:val="24"/>
          <w:lang w:eastAsia="hi-IN" w:bidi="hi-IN"/>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6A694" w14:textId="77777777" w:rsidR="008D631C" w:rsidRDefault="008D631C">
      <w:pPr>
        <w:spacing w:after="0" w:line="240" w:lineRule="auto"/>
      </w:pPr>
      <w:r>
        <w:separator/>
      </w:r>
    </w:p>
  </w:endnote>
  <w:endnote w:type="continuationSeparator" w:id="0">
    <w:p w14:paraId="1FFE4841" w14:textId="77777777" w:rsidR="008D631C" w:rsidRDefault="008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8BED" w14:textId="77777777" w:rsidR="00BD39B9" w:rsidRDefault="00BD39B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bookmarkStart w:id="500" w:name="_Hlk199685557"/>
    <w:r w:rsidRPr="003C7F1F">
      <w:rPr>
        <w:sz w:val="20"/>
        <w:szCs w:val="20"/>
      </w:rPr>
      <w:t>DOKUMENTS PARAKSTĪTS AR DROŠU ELEKTRONISKO PARAKSTU UN SATUR LAIKA ZĪMOGU</w:t>
    </w:r>
  </w:p>
  <w:bookmarkEnd w:id="500"/>
  <w:p w14:paraId="378A10B7" w14:textId="4A626300" w:rsidR="00297E6D" w:rsidRDefault="00297E6D">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F9B8" w14:textId="77777777" w:rsidR="008D631C" w:rsidRDefault="008D631C">
      <w:pPr>
        <w:spacing w:after="0" w:line="240" w:lineRule="auto"/>
      </w:pPr>
      <w:r>
        <w:separator/>
      </w:r>
    </w:p>
  </w:footnote>
  <w:footnote w:type="continuationSeparator" w:id="0">
    <w:p w14:paraId="114DE51B" w14:textId="77777777" w:rsidR="008D631C" w:rsidRDefault="008D6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2D39" w14:textId="77777777" w:rsidR="00BD39B9" w:rsidRDefault="00BD39B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05C6" w14:textId="77777777" w:rsidR="00BD39B9" w:rsidRDefault="00BD39B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640D" w14:textId="77777777" w:rsidR="00BD39B9" w:rsidRDefault="00BD39B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num w:numId="1" w16cid:durableId="8515749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886"/>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2703"/>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C7FEC"/>
    <w:rsid w:val="001D05F5"/>
    <w:rsid w:val="001D0926"/>
    <w:rsid w:val="001D35AD"/>
    <w:rsid w:val="001E07EA"/>
    <w:rsid w:val="001E55CF"/>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25937"/>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74AD4"/>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0D6C"/>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51D7"/>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34A5"/>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6427"/>
    <w:rsid w:val="0082115C"/>
    <w:rsid w:val="008219F8"/>
    <w:rsid w:val="00821CBB"/>
    <w:rsid w:val="00822912"/>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49B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31C"/>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5BE"/>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3F06"/>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1FDC"/>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6AC8"/>
    <w:rsid w:val="00BA7F98"/>
    <w:rsid w:val="00BC200D"/>
    <w:rsid w:val="00BC3923"/>
    <w:rsid w:val="00BD209D"/>
    <w:rsid w:val="00BD39B9"/>
    <w:rsid w:val="00BD3A53"/>
    <w:rsid w:val="00BD51BF"/>
    <w:rsid w:val="00BD5356"/>
    <w:rsid w:val="00BD584A"/>
    <w:rsid w:val="00BE48E2"/>
    <w:rsid w:val="00BF2195"/>
    <w:rsid w:val="00BF225E"/>
    <w:rsid w:val="00BF53B0"/>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45011"/>
    <w:rsid w:val="00D51632"/>
    <w:rsid w:val="00D52813"/>
    <w:rsid w:val="00D53D4B"/>
    <w:rsid w:val="00D56A75"/>
    <w:rsid w:val="00D6042A"/>
    <w:rsid w:val="00D647BB"/>
    <w:rsid w:val="00D65DBE"/>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C55D6"/>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9760E"/>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39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3369</Words>
  <Characters>1921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370</cp:revision>
  <dcterms:created xsi:type="dcterms:W3CDTF">2024-09-06T08:06:00Z</dcterms:created>
  <dcterms:modified xsi:type="dcterms:W3CDTF">2025-06-02T08:34:00Z</dcterms:modified>
</cp:coreProperties>
</file>